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F8" w:rsidRPr="001071F8" w:rsidRDefault="001071F8" w:rsidP="00CC648E">
      <w:pPr>
        <w:shd w:val="clear" w:color="auto" w:fill="FFFFFF"/>
        <w:spacing w:before="75" w:after="75" w:line="594" w:lineRule="atLeast"/>
        <w:ind w:left="75" w:right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1071F8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Охрана жизни и здоровья воспитанников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обеспечения безопасности воспитанников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 в детском саду осуществляются следующие мероприятия:</w:t>
      </w:r>
    </w:p>
    <w:p w:rsidR="001071F8" w:rsidRPr="001071F8" w:rsidRDefault="001071F8" w:rsidP="00CC648E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инструктажи педагогических работников по охране жизни и здоровью детей;</w:t>
      </w:r>
    </w:p>
    <w:p w:rsidR="001071F8" w:rsidRPr="001071F8" w:rsidRDefault="001071F8" w:rsidP="00CC648E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обучение коллектива действиям в чрезвычайных ситуациях;</w:t>
      </w:r>
    </w:p>
    <w:p w:rsidR="001071F8" w:rsidRPr="001071F8" w:rsidRDefault="001071F8" w:rsidP="00CC648E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учебные тренировки по эвакуации воспитанников и персонала;</w:t>
      </w:r>
    </w:p>
    <w:p w:rsidR="001071F8" w:rsidRPr="001071F8" w:rsidRDefault="001071F8" w:rsidP="00CC648E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с детьми по основам безопасности жизнедеятельности, основам пожарной безопасности и правилам поведения детей на дороге.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Обучение детей правилам дорожного движения (ПДД)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Важнейшая роль в профилактике детского дорожно-транспортного травматизма принадлежит ДОУ. Только при систематическом изучении правил, использовании новых форм пропаганды ПДД, взаимодействии органов образования, здравоохранения и ГИБДД можно решить проблему детского травматизма.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По всем направлениям деятельности ДОУ по профилактике детского дорожно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softHyphen/>
        <w:t>-транспортного травматизма определены </w:t>
      </w:r>
      <w:r w:rsidRPr="001071F8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работы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071F8" w:rsidRPr="001071F8" w:rsidRDefault="001071F8" w:rsidP="00CC648E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педагогами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: информационно-практические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мастерства;</w:t>
      </w:r>
    </w:p>
    <w:p w:rsidR="001071F8" w:rsidRPr="001071F8" w:rsidRDefault="001071F8" w:rsidP="00CC648E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детьми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: целевые прогулки, свободная продуктивная деятельность, музыкально-игровые досуги, праздники, развлечения, театрализация (кукольные, драматические представления, спектакли), учебно-тренировочные комплексные занятия на территории, беседы, выставки, тематические недели по правилам дорожного движения, чтение художественной литературы, участие в акциях, игры (дидактические, сюжетно-ролевые, подвижные, интеллектуальные), изготовление атрибутов для проигрывания дорожных ситуаций, конкурсы, викторины;</w:t>
      </w:r>
    </w:p>
    <w:p w:rsidR="001071F8" w:rsidRPr="001071F8" w:rsidRDefault="001071F8" w:rsidP="00CC648E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родителями: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 родительские встречи (занятия для родителей с участием сотрудников ГИБДД), родительские собрания с приглашением инспекторов ГИБДД, сотворчество родителей и воспитателей, совместные досуги, анкетирование, консультации, беседы по предупреждению детского дорожно-транспортного травматизма, совместное составление фото и видеоматериалов.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Ежегодно перед началом учебного года в ДОУ разрабатывается План работы по профилактике детского дорожно-транспортного травматизма.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  <w:t>Оздоровительная работа в ДОУ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Основной задачей работы педагогического коллектива детского сада является создание условий для сохранения и укрепления здоровья детей. Разработана </w:t>
      </w:r>
      <w:r w:rsidRPr="001071F8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 оздоровительной работы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 с учетом условий ДОУ и контингента детей, включающая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Оздоровительная работа имеет своей целью качественное улучшение физического состояния, развития и здоровья ребенка.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Направления оздоровительной работы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071F8" w:rsidRPr="001071F8" w:rsidRDefault="001071F8" w:rsidP="00CC648E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Обеспечение эмоционально-психологического комфорта детей.</w:t>
      </w:r>
    </w:p>
    <w:p w:rsidR="001071F8" w:rsidRPr="001071F8" w:rsidRDefault="001071F8" w:rsidP="00CC648E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Оптимальная организация режима дня, способствующая увеличению двигательной активности детей</w:t>
      </w:r>
    </w:p>
    <w:p w:rsidR="001071F8" w:rsidRPr="001071F8" w:rsidRDefault="001071F8" w:rsidP="00CC648E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Организация лечебно-профилактических мероприятий</w:t>
      </w:r>
    </w:p>
    <w:p w:rsidR="001071F8" w:rsidRPr="001071F8" w:rsidRDefault="001071F8" w:rsidP="00CC648E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Формирование у детей осознанного отношения к своему здоровью.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Психологическая безопасность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 воспитанников обеспечивается и гарантируется:</w:t>
      </w:r>
    </w:p>
    <w:p w:rsidR="001071F8" w:rsidRPr="001071F8" w:rsidRDefault="001071F8" w:rsidP="00CC648E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нормативно-правовыми актами (Конвенция по правам ребенка, Конституция РФ, Гражданский кодекс РФ, Семейный кодекс РФ, Федеральный закон «Об основных гарантиях прав ребенка в РФ», Федеральный закон РФ «Об образовании в Российской Федерации» и др.)</w:t>
      </w:r>
    </w:p>
    <w:p w:rsidR="001071F8" w:rsidRPr="001071F8" w:rsidRDefault="001071F8" w:rsidP="00CC648E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сопровождением </w:t>
      </w:r>
      <w:proofErr w:type="spellStart"/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-образовательного процесса специалистами ДОУ (администрация учреждения, старший воспитатель, воспитатели, музыкальный руководитель, медсестра).</w:t>
      </w:r>
    </w:p>
    <w:p w:rsidR="001071F8" w:rsidRPr="001071F8" w:rsidRDefault="001071F8" w:rsidP="00CC648E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культуры безопасности</w:t>
      </w: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 воспитанников ДОУ осуществляется через решение следующих задач:</w:t>
      </w:r>
    </w:p>
    <w:p w:rsidR="001071F8" w:rsidRPr="001071F8" w:rsidRDefault="001071F8" w:rsidP="00CC648E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Формирование правильных, с точки зрения обеспечения безопасности жизнедеятельности, поведенческих мотивов.</w:t>
      </w:r>
    </w:p>
    <w:p w:rsidR="001071F8" w:rsidRPr="001071F8" w:rsidRDefault="001071F8" w:rsidP="00CC648E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Развитие качеств личности, направленных на безопасное поведение в окружающем мире.</w:t>
      </w:r>
    </w:p>
    <w:p w:rsidR="001071F8" w:rsidRPr="001071F8" w:rsidRDefault="001071F8" w:rsidP="00CC648E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Формирование способностей принятия безопасных решений в быту.</w:t>
      </w:r>
    </w:p>
    <w:p w:rsidR="001071F8" w:rsidRPr="001071F8" w:rsidRDefault="001071F8" w:rsidP="00CC648E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Привитие знаний, умений, навыков по снижению индивидуальных и коллективных рисков.</w:t>
      </w:r>
    </w:p>
    <w:p w:rsidR="001071F8" w:rsidRPr="001071F8" w:rsidRDefault="001071F8" w:rsidP="00CC648E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071F8"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ru-RU"/>
        </w:rPr>
        <w:t>Выработка морально-психологической устойчивости в условиях опасных и чрезвычайных ситуаций.</w:t>
      </w:r>
    </w:p>
    <w:p w:rsidR="00A4305E" w:rsidRDefault="00A4305E" w:rsidP="00CC648E">
      <w:pPr>
        <w:spacing w:after="240"/>
      </w:pPr>
      <w:bookmarkStart w:id="0" w:name="_GoBack"/>
      <w:bookmarkEnd w:id="0"/>
    </w:p>
    <w:sectPr w:rsidR="00A4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27A69"/>
    <w:multiLevelType w:val="multilevel"/>
    <w:tmpl w:val="A34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B6233"/>
    <w:multiLevelType w:val="multilevel"/>
    <w:tmpl w:val="024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E1E89"/>
    <w:multiLevelType w:val="multilevel"/>
    <w:tmpl w:val="5FCE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5486F"/>
    <w:multiLevelType w:val="multilevel"/>
    <w:tmpl w:val="143E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55593"/>
    <w:multiLevelType w:val="multilevel"/>
    <w:tmpl w:val="6F7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A2"/>
    <w:rsid w:val="001071F8"/>
    <w:rsid w:val="00A4305E"/>
    <w:rsid w:val="00CC648E"/>
    <w:rsid w:val="00D1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C3E8-CA76-40C6-B27D-F15A6D7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2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2021-03-11T14:46:00Z</dcterms:created>
  <dcterms:modified xsi:type="dcterms:W3CDTF">2021-03-14T20:30:00Z</dcterms:modified>
</cp:coreProperties>
</file>